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0E96" w14:textId="77777777" w:rsidR="00251D01" w:rsidRDefault="00E75E93">
      <w:pPr>
        <w:pStyle w:val="Titol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Modalità operative per l’adeguamento del costo parametrico nella piattaforma informatica </w:t>
      </w:r>
    </w:p>
    <w:p w14:paraId="79B67A70" w14:textId="77777777" w:rsidR="00251D01" w:rsidRDefault="00E75E93">
      <w:pPr>
        <w:pStyle w:val="Titolo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Guida per gli istruttori comunali</w:t>
      </w:r>
    </w:p>
    <w:p w14:paraId="688414BE" w14:textId="77777777" w:rsidR="00251D01" w:rsidRDefault="00251D01"/>
    <w:p w14:paraId="2E1CB92E" w14:textId="77777777" w:rsidR="00251D01" w:rsidRDefault="00E75E93">
      <w:pPr>
        <w:rPr>
          <w:b/>
        </w:rPr>
      </w:pPr>
      <w:r>
        <w:rPr>
          <w:b/>
        </w:rPr>
        <w:t>CASO D’USO Nr. 1: NUOVA SCHEDA PARAMETRICA</w:t>
      </w:r>
    </w:p>
    <w:p w14:paraId="1EF8F2BA" w14:textId="77777777" w:rsidR="00251D01" w:rsidRDefault="00E75E93">
      <w:r>
        <w:t xml:space="preserve">Per tutte le nuove schede parametriche sarà utilizzato automaticamente il nuovo costo parametrico. </w:t>
      </w:r>
    </w:p>
    <w:p w14:paraId="4F849B51" w14:textId="77777777" w:rsidR="00251D01" w:rsidRDefault="00E75E93">
      <w:r>
        <w:t xml:space="preserve">Gli istruttori comunali </w:t>
      </w:r>
      <w:r>
        <w:rPr>
          <w:u w:val="single"/>
        </w:rPr>
        <w:t>non dovranno effettuare</w:t>
      </w:r>
      <w:r>
        <w:t xml:space="preserve"> nessuna operazione.</w:t>
      </w:r>
    </w:p>
    <w:p w14:paraId="2D4752C9" w14:textId="77777777" w:rsidR="00251D01" w:rsidRDefault="00251D01"/>
    <w:p w14:paraId="243FB320" w14:textId="77777777" w:rsidR="00251D01" w:rsidRDefault="00E75E93">
      <w:pPr>
        <w:rPr>
          <w:b/>
        </w:rPr>
      </w:pPr>
      <w:r>
        <w:rPr>
          <w:b/>
        </w:rPr>
        <w:t>CASO D’USO Nr. 2: SCHEDA PARAMETRICA APERTA relativa ad istanza non presentata</w:t>
      </w:r>
    </w:p>
    <w:p w14:paraId="3AC79EC1" w14:textId="77777777" w:rsidR="00251D01" w:rsidRDefault="00E75E93">
      <w:pPr>
        <w:jc w:val="both"/>
      </w:pPr>
      <w:r>
        <w:t>Per le s</w:t>
      </w:r>
      <w:r>
        <w:t>chede parametriche aperte per le quali l’istanza di contributo non è stata ancora presentata, sarà applicato automaticamente il nuovo costo parametrico.</w:t>
      </w:r>
    </w:p>
    <w:p w14:paraId="17221A92" w14:textId="77777777" w:rsidR="00251D01" w:rsidRDefault="00E75E93">
      <w:r>
        <w:t xml:space="preserve">Gli istruttori comunali </w:t>
      </w:r>
      <w:r>
        <w:rPr>
          <w:u w:val="single"/>
        </w:rPr>
        <w:t>non dovranno effettuare</w:t>
      </w:r>
      <w:r>
        <w:t xml:space="preserve"> nessuna operazione.</w:t>
      </w:r>
    </w:p>
    <w:p w14:paraId="12621F52" w14:textId="77777777" w:rsidR="00251D01" w:rsidRDefault="00251D01"/>
    <w:p w14:paraId="59583CD1" w14:textId="77777777" w:rsidR="00251D01" w:rsidRDefault="00E75E93">
      <w:pPr>
        <w:rPr>
          <w:b/>
        </w:rPr>
      </w:pPr>
      <w:r>
        <w:rPr>
          <w:b/>
        </w:rPr>
        <w:t>CASO D’USO Nr. 3: SCHEDA PARAMETRI</w:t>
      </w:r>
      <w:r>
        <w:rPr>
          <w:b/>
        </w:rPr>
        <w:t>CA CHIUSA relativa ad istanza non presentata</w:t>
      </w:r>
    </w:p>
    <w:p w14:paraId="29220853" w14:textId="77777777" w:rsidR="00251D01" w:rsidRDefault="00E75E93">
      <w:pPr>
        <w:jc w:val="both"/>
      </w:pPr>
      <w:r>
        <w:t xml:space="preserve">Per le schede parametriche chiuse per le quali l’istanza di contributo non è stata ancora presentata, i tecnici richiederanno la riapertura della scheda. </w:t>
      </w:r>
    </w:p>
    <w:p w14:paraId="19A62F4C" w14:textId="77777777" w:rsidR="00251D01" w:rsidRDefault="00E75E93">
      <w:r>
        <w:t xml:space="preserve">Per far questo gli istruttori comunali </w:t>
      </w:r>
      <w:r>
        <w:rPr>
          <w:u w:val="single"/>
        </w:rPr>
        <w:t>devono accedere</w:t>
      </w:r>
      <w:r>
        <w:t xml:space="preserve"> a</w:t>
      </w:r>
      <w:r>
        <w:t>l menu “Schede Online” – “Domanda”.</w:t>
      </w:r>
    </w:p>
    <w:p w14:paraId="1771339B" w14:textId="77777777" w:rsidR="00251D01" w:rsidRDefault="00E75E93">
      <w:r>
        <w:rPr>
          <w:noProof/>
        </w:rPr>
        <w:drawing>
          <wp:inline distT="0" distB="0" distL="0" distR="0" wp14:anchorId="76416C52" wp14:editId="46E58CA9">
            <wp:extent cx="6120130" cy="104838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56F3D" w14:textId="77777777" w:rsidR="00251D01" w:rsidRDefault="00E75E93">
      <w:r>
        <w:t xml:space="preserve">Dopo aver identificato il numero della scheda da riaprire fare click nell’icona “Riapri Scheda” </w:t>
      </w:r>
      <w:r>
        <w:rPr>
          <w:noProof/>
        </w:rPr>
        <w:drawing>
          <wp:inline distT="0" distB="0" distL="0" distR="0" wp14:anchorId="6F52076F" wp14:editId="38F41793">
            <wp:extent cx="201026" cy="233626"/>
            <wp:effectExtent l="0" t="0" r="0" b="0"/>
            <wp:docPr id="13" name="image2.png" descr="Immagine che contiene testo, arma, tirapugni, ingranag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, arma, tirapugni, ingranaggi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26" cy="233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95E43" w14:textId="77777777" w:rsidR="00251D01" w:rsidRDefault="00E75E93">
      <w:r>
        <w:rPr>
          <w:noProof/>
        </w:rPr>
        <w:drawing>
          <wp:inline distT="0" distB="0" distL="0" distR="0" wp14:anchorId="07392BC3" wp14:editId="375084A6">
            <wp:extent cx="6120130" cy="114173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207C9" w14:textId="77777777" w:rsidR="00251D01" w:rsidRDefault="00251D01"/>
    <w:p w14:paraId="73315C85" w14:textId="77777777" w:rsidR="00251D01" w:rsidRDefault="00E75E93">
      <w:pPr>
        <w:jc w:val="both"/>
      </w:pPr>
      <w:r>
        <w:t>Non appena la scheda sarà riaperta, i nuovi costi parametrici saranno automaticamente applicati, ed al salvataggio de</w:t>
      </w:r>
      <w:r>
        <w:t>lla scheda il nuovo contributo massimo sarà calcolato.</w:t>
      </w:r>
    </w:p>
    <w:p w14:paraId="47B7447D" w14:textId="77777777" w:rsidR="00251D01" w:rsidRDefault="00251D01"/>
    <w:p w14:paraId="5CCB5815" w14:textId="77777777" w:rsidR="00251D01" w:rsidRDefault="00E75E93">
      <w:pPr>
        <w:rPr>
          <w:b/>
        </w:rPr>
      </w:pPr>
      <w:bookmarkStart w:id="0" w:name="_heading=h.30j0zll" w:colFirst="0" w:colLast="0"/>
      <w:bookmarkEnd w:id="0"/>
      <w:r>
        <w:rPr>
          <w:b/>
        </w:rPr>
        <w:lastRenderedPageBreak/>
        <w:t>CASO D’USO Nr. 4: SCHEDA PARAMETRICA CHIUSA relativa ad istanza già presentata e non ancora decretata/rigettata/archiviata</w:t>
      </w:r>
    </w:p>
    <w:p w14:paraId="7FFF1450" w14:textId="77777777" w:rsidR="00251D01" w:rsidRDefault="00E75E93">
      <w:pPr>
        <w:jc w:val="both"/>
      </w:pPr>
      <w:r>
        <w:t xml:space="preserve">Per le schede parametriche chiuse per le quali l’istanza di contributo è già </w:t>
      </w:r>
      <w:r>
        <w:t xml:space="preserve">stata presentata ma </w:t>
      </w:r>
      <w:r>
        <w:rPr>
          <w:b/>
        </w:rPr>
        <w:t>non ancora decretata/rigettata/archiviata</w:t>
      </w:r>
      <w:r>
        <w:t>, il tecnico richiederà a mezzo PEC al comune il ricalcolo dell’importo massimo concedibile. L’istruttore comunale comunicherà l’avvenuto adempimento con lo stesso mezzo.</w:t>
      </w:r>
    </w:p>
    <w:p w14:paraId="77BB3679" w14:textId="77777777" w:rsidR="00251D01" w:rsidRDefault="00E75E93">
      <w:pPr>
        <w:jc w:val="both"/>
        <w:rPr>
          <w:sz w:val="24"/>
          <w:szCs w:val="24"/>
        </w:rPr>
      </w:pPr>
      <w:r>
        <w:t>Se la pratica è stata gi</w:t>
      </w:r>
      <w:r>
        <w:t xml:space="preserve">à trasferita alla struttura commissariale, occorrerà richiedere al referente territoriale della struttura commissariale di effettuare il passo di iter </w:t>
      </w:r>
      <w:r>
        <w:rPr>
          <w:sz w:val="24"/>
          <w:szCs w:val="24"/>
        </w:rPr>
        <w:t>“SP2 RITORNO IN ISTRUTTORIA”.</w:t>
      </w:r>
    </w:p>
    <w:p w14:paraId="6425B212" w14:textId="77777777" w:rsidR="00251D01" w:rsidRDefault="00E75E93">
      <w:pPr>
        <w:jc w:val="both"/>
      </w:pPr>
      <w:r>
        <w:t>L’istruttore del comune dovrà andare nella pagina dell’iter istruttoria del</w:t>
      </w:r>
      <w:r>
        <w:t xml:space="preserve">la pratica in oggetto e dovrà </w:t>
      </w:r>
      <w:r>
        <w:rPr>
          <w:u w:val="single"/>
        </w:rPr>
        <w:t>premere il pulsante</w:t>
      </w:r>
      <w:r>
        <w:t xml:space="preserve"> “</w:t>
      </w:r>
      <w:r>
        <w:rPr>
          <w:b/>
        </w:rPr>
        <w:t>Aggiorna Costi Parametrici</w:t>
      </w:r>
      <w:r>
        <w:t>”. Il sistema aggiornerà automaticamente la scheda parametrica ricalcolando il contributo massimo utilizzando i nuovi costi parametrici.</w:t>
      </w:r>
    </w:p>
    <w:p w14:paraId="152D4EF5" w14:textId="77777777" w:rsidR="00251D01" w:rsidRDefault="00E75E93">
      <w:pPr>
        <w:jc w:val="both"/>
      </w:pPr>
      <w:r>
        <w:t>Sarà possibile effettuare una nuova stampa</w:t>
      </w:r>
      <w:r>
        <w:t xml:space="preserve"> della scheda parametrica usando il pulsante “Stampa Scheda Tecnico”. La nuova stampa conterrà gli importi aggiornati.</w:t>
      </w:r>
    </w:p>
    <w:p w14:paraId="063ACE7F" w14:textId="77777777" w:rsidR="00251D01" w:rsidRDefault="00251D01">
      <w:pPr>
        <w:jc w:val="both"/>
      </w:pPr>
    </w:p>
    <w:p w14:paraId="1910882D" w14:textId="77777777" w:rsidR="00251D01" w:rsidRDefault="00E75E93">
      <w:pPr>
        <w:jc w:val="both"/>
      </w:pPr>
      <w:r>
        <w:t>NOTA: il pulsante “Aggiorna Costi Parametrici” non sarà più visibile dopo aver aggiornato i costi parametrici.</w:t>
      </w:r>
    </w:p>
    <w:p w14:paraId="2A44D601" w14:textId="77777777" w:rsidR="00251D01" w:rsidRDefault="00E75E93">
      <w:r>
        <w:rPr>
          <w:noProof/>
        </w:rPr>
        <w:drawing>
          <wp:inline distT="0" distB="0" distL="0" distR="0" wp14:anchorId="26FD9F9C" wp14:editId="6AE0EC33">
            <wp:extent cx="6120130" cy="2988945"/>
            <wp:effectExtent l="0" t="0" r="0" b="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2ABEC" w14:textId="77777777" w:rsidR="00251D01" w:rsidRDefault="00251D01"/>
    <w:p w14:paraId="061A421F" w14:textId="77777777" w:rsidR="00251D01" w:rsidRDefault="00E75E93">
      <w:pPr>
        <w:rPr>
          <w:b/>
        </w:rPr>
      </w:pPr>
      <w:r>
        <w:rPr>
          <w:b/>
        </w:rPr>
        <w:t>CASO D’USO Nr. 5: SCHEDA PARAMETRICA APERTA relativa ad istanza già presentata e non ancora decretata/rigettata/archiviata (ad esempio per richiesta integrazione)</w:t>
      </w:r>
    </w:p>
    <w:p w14:paraId="38675A62" w14:textId="77777777" w:rsidR="00251D01" w:rsidRDefault="00E75E93">
      <w:r>
        <w:t>Seguire la procedura descritta nel CASO D’USO Nr. 2.</w:t>
      </w:r>
    </w:p>
    <w:p w14:paraId="70032123" w14:textId="77777777" w:rsidR="00251D01" w:rsidRDefault="00E75E93">
      <w:bookmarkStart w:id="1" w:name="_heading=h.gjdgxs" w:colFirst="0" w:colLast="0"/>
      <w:bookmarkEnd w:id="1"/>
      <w:r>
        <w:t xml:space="preserve">Gli istruttori comunali </w:t>
      </w:r>
      <w:r>
        <w:rPr>
          <w:u w:val="single"/>
        </w:rPr>
        <w:t>non dovranno eff</w:t>
      </w:r>
      <w:r>
        <w:rPr>
          <w:u w:val="single"/>
        </w:rPr>
        <w:t>ettuare</w:t>
      </w:r>
      <w:r>
        <w:t xml:space="preserve"> nessuna operazione.</w:t>
      </w:r>
    </w:p>
    <w:p w14:paraId="431B3D1E" w14:textId="77777777" w:rsidR="00251D01" w:rsidRDefault="00251D01"/>
    <w:p w14:paraId="0704760D" w14:textId="77777777" w:rsidR="00251D01" w:rsidRDefault="00E75E93">
      <w:pPr>
        <w:rPr>
          <w:b/>
        </w:rPr>
      </w:pPr>
      <w:r>
        <w:rPr>
          <w:b/>
        </w:rPr>
        <w:t>CASO D’USO Nr. 6: SCHEDA PARAMETRICA CHIUSA relativa ad istanza già decretata/rigettata/archiviata (accettate/rigettate/archiviate)</w:t>
      </w:r>
    </w:p>
    <w:p w14:paraId="51319582" w14:textId="77777777" w:rsidR="00251D01" w:rsidRDefault="00E75E93">
      <w:r>
        <w:t>Per le istanze già decretate/rigettate/archiviate non è possibile richiedere l’adeguamento del costo parametrico.</w:t>
      </w:r>
    </w:p>
    <w:sectPr w:rsidR="00251D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01"/>
    <w:rsid w:val="00251D01"/>
    <w:rsid w:val="00E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8C310"/>
  <w15:docId w15:val="{693ED98A-335C-492D-A75E-84C8B277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5AC"/>
  </w:style>
  <w:style w:type="paragraph" w:styleId="Titolo1">
    <w:name w:val="heading 1"/>
    <w:basedOn w:val="Normale"/>
    <w:next w:val="Normale"/>
    <w:link w:val="Titolo1Carattere"/>
    <w:uiPriority w:val="9"/>
    <w:qFormat/>
    <w:rsid w:val="00E6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06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C0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zOzixuu9J77OadGuF5qW8+yog==">AMUW2mW0sGYMYHt+oZeE6x2tldcYbW97NWg6aPCk7Ph3zapfn0d1cNW00/AAxyavH4P+u8CWIcsagIEyl67YMpkd1N7ltIKEi8p4JJiEYpFHJ02qsBoOjLwVfX8d82/eNGOmUpUIjL1C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Marco Neri</cp:lastModifiedBy>
  <cp:revision>2</cp:revision>
  <dcterms:created xsi:type="dcterms:W3CDTF">2022-04-27T13:54:00Z</dcterms:created>
  <dcterms:modified xsi:type="dcterms:W3CDTF">2022-04-27T13:54:00Z</dcterms:modified>
</cp:coreProperties>
</file>