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8F38A" w14:textId="77777777" w:rsidR="00EB2431" w:rsidRDefault="007523D6">
      <w:pPr>
        <w:pStyle w:val="Titolo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Modalità operative per l’adeguamento del costo parametrico nella piattaforma informatica </w:t>
      </w:r>
    </w:p>
    <w:p w14:paraId="4923F33D" w14:textId="77777777" w:rsidR="00EB2431" w:rsidRDefault="007523D6">
      <w:pPr>
        <w:pStyle w:val="Titolo2"/>
        <w:jc w:val="center"/>
        <w:rPr>
          <w:b/>
          <w:color w:val="00B0F0"/>
          <w:sz w:val="40"/>
          <w:szCs w:val="40"/>
        </w:rPr>
      </w:pPr>
      <w:r>
        <w:rPr>
          <w:b/>
          <w:color w:val="00B0F0"/>
          <w:sz w:val="40"/>
          <w:szCs w:val="40"/>
        </w:rPr>
        <w:t>Guida per i tecnici</w:t>
      </w:r>
    </w:p>
    <w:p w14:paraId="0337398A" w14:textId="77777777" w:rsidR="00EB2431" w:rsidRDefault="00EB2431"/>
    <w:p w14:paraId="78A71675" w14:textId="77777777" w:rsidR="00EB2431" w:rsidRDefault="007523D6">
      <w:pPr>
        <w:rPr>
          <w:b/>
        </w:rPr>
      </w:pPr>
      <w:r>
        <w:rPr>
          <w:b/>
        </w:rPr>
        <w:t>CASO D’USO Nr. 1: NUOVA SCHEDA PARAMETRICA</w:t>
      </w:r>
    </w:p>
    <w:p w14:paraId="3D15709B" w14:textId="77777777" w:rsidR="00EB2431" w:rsidRDefault="007523D6">
      <w:r>
        <w:t>Per tutte le nuove schede parametriche sarà utilizzato automaticamente il nuovo costo parametrico.</w:t>
      </w:r>
    </w:p>
    <w:p w14:paraId="7A8DBCA7" w14:textId="77777777" w:rsidR="00EB2431" w:rsidRDefault="007523D6">
      <w:r>
        <w:rPr>
          <w:u w:val="single"/>
        </w:rPr>
        <w:t>Nessuna azione</w:t>
      </w:r>
      <w:r>
        <w:t xml:space="preserve"> è richiesta da parte dei tecnici.</w:t>
      </w:r>
    </w:p>
    <w:p w14:paraId="2A8B4469" w14:textId="77777777" w:rsidR="00EB2431" w:rsidRDefault="00EB2431"/>
    <w:p w14:paraId="3BCC3FCB" w14:textId="77777777" w:rsidR="00EB2431" w:rsidRDefault="007523D6">
      <w:pPr>
        <w:rPr>
          <w:b/>
        </w:rPr>
      </w:pPr>
      <w:r>
        <w:rPr>
          <w:b/>
        </w:rPr>
        <w:t>CASO D’USO Nr. 2: SCHEDA PARAMETRICA APERTA relativa ad istanza non presentata</w:t>
      </w:r>
    </w:p>
    <w:p w14:paraId="25B82BCF" w14:textId="77777777" w:rsidR="00EB2431" w:rsidRDefault="007523D6">
      <w:pPr>
        <w:jc w:val="both"/>
      </w:pPr>
      <w:r>
        <w:t>Per le schede parametriche a</w:t>
      </w:r>
      <w:r>
        <w:t>perte per le quali l’istanza di contributo non è stata ancora presentata, sarà applicato automaticamente il nuovo costo parametrico.</w:t>
      </w:r>
    </w:p>
    <w:p w14:paraId="25756E9B" w14:textId="77777777" w:rsidR="00EB2431" w:rsidRDefault="007523D6">
      <w:pPr>
        <w:jc w:val="both"/>
      </w:pPr>
      <w:r>
        <w:t xml:space="preserve">Il tecnico dovrà semplicemente effettuare l’operazione di </w:t>
      </w:r>
      <w:r>
        <w:rPr>
          <w:u w:val="single"/>
        </w:rPr>
        <w:t>salvataggio della scheda</w:t>
      </w:r>
      <w:r>
        <w:t xml:space="preserve"> affinché venga ricalcolato automaticamen</w:t>
      </w:r>
      <w:r>
        <w:t>te il contributo massimo utilizzando i nuovi costi parametrici.</w:t>
      </w:r>
    </w:p>
    <w:p w14:paraId="2520F1F3" w14:textId="77777777" w:rsidR="00EB2431" w:rsidRDefault="007523D6">
      <w:r>
        <w:rPr>
          <w:noProof/>
        </w:rPr>
        <w:drawing>
          <wp:inline distT="0" distB="0" distL="0" distR="0" wp14:anchorId="71169C66" wp14:editId="0B7AE72D">
            <wp:extent cx="6120130" cy="2868295"/>
            <wp:effectExtent l="0" t="0" r="0" b="0"/>
            <wp:docPr id="3" name="image1.png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magine che contiene testo&#10;&#10;Descrizione generata automaticament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682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EEAF3F" w14:textId="77777777" w:rsidR="00EB2431" w:rsidRDefault="00EB2431"/>
    <w:p w14:paraId="0EC5F807" w14:textId="77777777" w:rsidR="00EB2431" w:rsidRDefault="007523D6">
      <w:pPr>
        <w:rPr>
          <w:b/>
        </w:rPr>
      </w:pPr>
      <w:r>
        <w:rPr>
          <w:b/>
        </w:rPr>
        <w:t>CASO D’USO Nr. 3: SCHEDA PARAMETRICA CHIUSA relativa ad istanza non presentata</w:t>
      </w:r>
    </w:p>
    <w:p w14:paraId="5BC8ECFF" w14:textId="77777777" w:rsidR="00EB2431" w:rsidRDefault="007523D6">
      <w:pPr>
        <w:jc w:val="both"/>
      </w:pPr>
      <w:r>
        <w:t>Per le schede parametriche chiuse per le quali l’istanza di contributo non è stata ancora presentata, sarà nec</w:t>
      </w:r>
      <w:r>
        <w:t xml:space="preserve">essario </w:t>
      </w:r>
      <w:r>
        <w:rPr>
          <w:u w:val="single"/>
        </w:rPr>
        <w:t>richiedere al comune a mezzo PEC la riapertura della scheda parametrica</w:t>
      </w:r>
      <w:r>
        <w:t>, fornendo il codice della scheda parametrica “SCRAE-00xyz” e specificando che si tratta del “CASO D’USO nr. 3”. Il comune comunicherà l’avvenuto adempimento con lo stesso mezzo</w:t>
      </w:r>
      <w:r>
        <w:t>.</w:t>
      </w:r>
    </w:p>
    <w:p w14:paraId="4638E547" w14:textId="77777777" w:rsidR="00EB2431" w:rsidRDefault="007523D6">
      <w:r>
        <w:t>Una volta riaperta la scheda parametrica, seguire le istruzioni relative al CASO D’Uso Nr. 2.</w:t>
      </w:r>
    </w:p>
    <w:p w14:paraId="0FC0AB30" w14:textId="77777777" w:rsidR="00EB2431" w:rsidRDefault="00EB2431"/>
    <w:p w14:paraId="6D741478" w14:textId="77777777" w:rsidR="00EB2431" w:rsidRDefault="007523D6">
      <w:pPr>
        <w:rPr>
          <w:b/>
        </w:rPr>
      </w:pPr>
      <w:bookmarkStart w:id="0" w:name="_heading=h.30j0zll" w:colFirst="0" w:colLast="0"/>
      <w:bookmarkEnd w:id="0"/>
      <w:r>
        <w:rPr>
          <w:b/>
        </w:rPr>
        <w:lastRenderedPageBreak/>
        <w:t>CASO D’USO Nr. 4: SCHEDA PARAMETRICA CHIUSA relativa ad istanza già presentata e non ancora decretata/rigettata/archiviata</w:t>
      </w:r>
    </w:p>
    <w:p w14:paraId="19423D1A" w14:textId="77777777" w:rsidR="00EB2431" w:rsidRDefault="007523D6">
      <w:pPr>
        <w:jc w:val="both"/>
      </w:pPr>
      <w:r>
        <w:t>Per le schede parametriche chiuse pe</w:t>
      </w:r>
      <w:r>
        <w:t xml:space="preserve">r le quali l’istanza di contributo è già stata presentata ma non è ancora </w:t>
      </w:r>
      <w:r>
        <w:rPr>
          <w:b/>
        </w:rPr>
        <w:t>decretata/rigettata/archiviata</w:t>
      </w:r>
      <w:r>
        <w:t xml:space="preserve">, sarà necessario </w:t>
      </w:r>
      <w:r>
        <w:rPr>
          <w:u w:val="single"/>
        </w:rPr>
        <w:t>richiedere al comune a mezzo PEC il ricalcolo dell’importo massimo concedibile</w:t>
      </w:r>
      <w:r>
        <w:t>, fornendo il codice della scheda parametrica “SCRAE-00x</w:t>
      </w:r>
      <w:r>
        <w:t xml:space="preserve">yz” e specificando che si tratta del “CASO D’USO nr. 4”. </w:t>
      </w:r>
    </w:p>
    <w:p w14:paraId="1D2ECB84" w14:textId="77777777" w:rsidR="00EB2431" w:rsidRDefault="007523D6">
      <w:pPr>
        <w:jc w:val="both"/>
      </w:pPr>
      <w:r>
        <w:t xml:space="preserve">Il sistema ricalcolerà l’importo usando i dati già presenti nella piattaforma senza che il tecnico debba effettuare nessuna operazione. </w:t>
      </w:r>
    </w:p>
    <w:p w14:paraId="27423BDB" w14:textId="77777777" w:rsidR="00EB2431" w:rsidRDefault="007523D6">
      <w:pPr>
        <w:jc w:val="both"/>
      </w:pPr>
      <w:r>
        <w:t>Il comune comunicherà l’avvenuto adempimento con lo stesso me</w:t>
      </w:r>
      <w:r>
        <w:t>zzo.</w:t>
      </w:r>
    </w:p>
    <w:p w14:paraId="32FEFD2D" w14:textId="77777777" w:rsidR="00EB2431" w:rsidRDefault="007523D6">
      <w:r>
        <w:t>Il tecnico potrà effettuare una stampa della scheda per visionare i valori aggiornati.</w:t>
      </w:r>
    </w:p>
    <w:p w14:paraId="7B437F29" w14:textId="77777777" w:rsidR="00EB2431" w:rsidRDefault="00EB2431"/>
    <w:p w14:paraId="67724399" w14:textId="77777777" w:rsidR="00EB2431" w:rsidRDefault="007523D6">
      <w:pPr>
        <w:rPr>
          <w:b/>
        </w:rPr>
      </w:pPr>
      <w:r>
        <w:rPr>
          <w:b/>
        </w:rPr>
        <w:t>CASO D’USO Nr. 5: SCHEDA PARAMETRICA APERTA relativa ad istanza già presentata e non ancora decretata/rigettata/archiviata (ad esempio per richiesta integrazione)</w:t>
      </w:r>
    </w:p>
    <w:p w14:paraId="25984097" w14:textId="77777777" w:rsidR="00EB2431" w:rsidRDefault="007523D6">
      <w:bookmarkStart w:id="1" w:name="_heading=h.gjdgxs" w:colFirst="0" w:colLast="0"/>
      <w:bookmarkEnd w:id="1"/>
      <w:r>
        <w:t>Seguire la procedura descritta nel CASO D’USO nr. 2.</w:t>
      </w:r>
    </w:p>
    <w:p w14:paraId="5CF2ABEF" w14:textId="77777777" w:rsidR="00EB2431" w:rsidRDefault="00EB2431"/>
    <w:p w14:paraId="64BAC9D0" w14:textId="77777777" w:rsidR="00EB2431" w:rsidRDefault="007523D6">
      <w:pPr>
        <w:rPr>
          <w:b/>
        </w:rPr>
      </w:pPr>
      <w:bookmarkStart w:id="2" w:name="_heading=h.1fob9te" w:colFirst="0" w:colLast="0"/>
      <w:bookmarkEnd w:id="2"/>
      <w:r>
        <w:rPr>
          <w:b/>
        </w:rPr>
        <w:t>CASO D’USO Nr. 6: SCHEDA PARAMETRICA CHIUSA relativa ad istanza già decretata/rigettata/archiviata</w:t>
      </w:r>
    </w:p>
    <w:p w14:paraId="6CDD102B" w14:textId="77777777" w:rsidR="00EB2431" w:rsidRDefault="007523D6">
      <w:r>
        <w:t>Per tali istanze non è possibile richiedere l’adeguamento del costo parametrico.</w:t>
      </w:r>
    </w:p>
    <w:p w14:paraId="77C23921" w14:textId="77777777" w:rsidR="00EB2431" w:rsidRDefault="00EB2431"/>
    <w:sectPr w:rsidR="00EB2431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431"/>
    <w:rsid w:val="007523D6"/>
    <w:rsid w:val="00EB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FBF41E"/>
  <w15:docId w15:val="{8546781A-1F91-4EA7-BCA3-D8F1D4CA5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3741"/>
  </w:style>
  <w:style w:type="paragraph" w:styleId="Titolo1">
    <w:name w:val="heading 1"/>
    <w:basedOn w:val="Normale"/>
    <w:next w:val="Normale"/>
    <w:link w:val="Titolo1Carattere"/>
    <w:uiPriority w:val="9"/>
    <w:qFormat/>
    <w:rsid w:val="00E675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675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C06D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uiPriority w:val="10"/>
    <w:rsid w:val="00C06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675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675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Rimandocommento">
    <w:name w:val="annotation reference"/>
    <w:basedOn w:val="Carpredefinitoparagrafo"/>
    <w:uiPriority w:val="99"/>
    <w:semiHidden/>
    <w:unhideWhenUsed/>
    <w:rsid w:val="003D457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D457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D457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D457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D457A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4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457A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Jy+iND03u8f4v/ne9UK571zUHQ==">AMUW2mWQXI76Gg2NqpChVIxY+Z2oTS17/e4kXdI8Gu5T2UUZq5js5qCYfldzjLdnf9Qa4aY7tYMHT8ozSPISnx2XENJhf5ow1IsPrXzJ/tS+rxLn+IJrch52rbWyibDEwgaGRayTVcAd8PSVzuiZidCFgNuUIYwRSg==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Marco Neri</cp:lastModifiedBy>
  <cp:revision>2</cp:revision>
  <dcterms:created xsi:type="dcterms:W3CDTF">2022-04-27T13:53:00Z</dcterms:created>
  <dcterms:modified xsi:type="dcterms:W3CDTF">2022-04-27T13:53:00Z</dcterms:modified>
</cp:coreProperties>
</file>